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0AD" w:rsidRPr="008850AD" w:rsidRDefault="008850AD" w:rsidP="008850AD">
      <w:pPr>
        <w:spacing w:after="150" w:line="630" w:lineRule="atLeast"/>
        <w:outlineLvl w:val="0"/>
        <w:rPr>
          <w:rFonts w:ascii="&amp;quot" w:eastAsia="Times New Roman" w:hAnsi="&amp;quot" w:cs="Times New Roman"/>
          <w:b/>
          <w:bCs/>
          <w:color w:val="333333"/>
          <w:kern w:val="36"/>
          <w:sz w:val="45"/>
          <w:szCs w:val="45"/>
          <w:lang w:eastAsia="cs-CZ"/>
        </w:rPr>
      </w:pPr>
      <w:r w:rsidRPr="008850AD">
        <w:rPr>
          <w:rFonts w:ascii="&amp;quot" w:eastAsia="Times New Roman" w:hAnsi="&amp;quot" w:cs="Times New Roman"/>
          <w:b/>
          <w:bCs/>
          <w:color w:val="333333"/>
          <w:kern w:val="36"/>
          <w:sz w:val="45"/>
          <w:szCs w:val="45"/>
          <w:lang w:eastAsia="cs-CZ"/>
        </w:rPr>
        <w:t>Do třetice do Lomnice (nad Popelkou)</w:t>
      </w:r>
    </w:p>
    <w:p w:rsidR="008850AD" w:rsidRPr="008850AD" w:rsidRDefault="008850AD" w:rsidP="008850AD">
      <w:pPr>
        <w:shd w:val="clear" w:color="auto" w:fill="FFFFFF"/>
        <w:spacing w:after="0" w:line="240" w:lineRule="auto"/>
        <w:jc w:val="center"/>
        <w:rPr>
          <w:rFonts w:ascii="&amp;quot" w:eastAsia="Times New Roman" w:hAnsi="&amp;quot" w:cs="Times New Roman"/>
          <w:color w:val="333333"/>
          <w:sz w:val="21"/>
          <w:szCs w:val="21"/>
          <w:lang w:eastAsia="cs-CZ"/>
        </w:rPr>
      </w:pPr>
      <w:r>
        <w:rPr>
          <w:rFonts w:ascii="&amp;quot" w:eastAsia="Times New Roman" w:hAnsi="&amp;quot" w:cs="Times New Roman"/>
          <w:noProof/>
          <w:color w:val="777777"/>
          <w:sz w:val="21"/>
          <w:szCs w:val="21"/>
          <w:lang w:eastAsia="cs-CZ"/>
        </w:rPr>
        <w:drawing>
          <wp:inline distT="0" distB="0" distL="0" distR="0">
            <wp:extent cx="3045460" cy="2059305"/>
            <wp:effectExtent l="0" t="0" r="2540" b="0"/>
            <wp:docPr id="1" name="Obrázek 1" descr="Nevesta-Libice-dg66w">
              <a:hlinkClick xmlns:a="http://schemas.openxmlformats.org/drawingml/2006/main" r:id="rId5" tooltip="&quot;Zvetšit obráze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vesta-Libice-dg66w">
                      <a:hlinkClick r:id="rId5" tooltip="&quot;Zvetšit obráze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5460" cy="2059305"/>
                    </a:xfrm>
                    <a:prstGeom prst="rect">
                      <a:avLst/>
                    </a:prstGeom>
                    <a:noFill/>
                    <a:ln>
                      <a:noFill/>
                    </a:ln>
                  </pic:spPr>
                </pic:pic>
              </a:graphicData>
            </a:graphic>
          </wp:inline>
        </w:drawing>
      </w:r>
    </w:p>
    <w:p w:rsidR="008850AD" w:rsidRPr="008850AD" w:rsidRDefault="008850AD" w:rsidP="008850AD">
      <w:pPr>
        <w:spacing w:after="0" w:line="210" w:lineRule="atLeast"/>
        <w:rPr>
          <w:rFonts w:ascii="&amp;quot" w:eastAsia="Times New Roman" w:hAnsi="&amp;quot" w:cs="Times New Roman"/>
          <w:color w:val="808080"/>
          <w:sz w:val="17"/>
          <w:szCs w:val="17"/>
          <w:lang w:eastAsia="cs-CZ"/>
        </w:rPr>
      </w:pPr>
      <w:r w:rsidRPr="008850AD">
        <w:rPr>
          <w:rFonts w:ascii="&amp;quot" w:eastAsia="Times New Roman" w:hAnsi="&amp;quot" w:cs="Times New Roman"/>
          <w:color w:val="808080"/>
          <w:sz w:val="17"/>
          <w:szCs w:val="17"/>
          <w:lang w:eastAsia="cs-CZ"/>
        </w:rPr>
        <w:t xml:space="preserve">Z přestavení DS Vojan Libice n. C. </w:t>
      </w:r>
      <w:r w:rsidRPr="008850AD">
        <w:rPr>
          <w:rFonts w:ascii="&amp;quot" w:eastAsia="Times New Roman" w:hAnsi="&amp;quot" w:cs="Times New Roman"/>
          <w:color w:val="999999"/>
          <w:sz w:val="17"/>
          <w:szCs w:val="17"/>
          <w:lang w:eastAsia="cs-CZ"/>
        </w:rPr>
        <w:t>Autor: Archiv souboru</w:t>
      </w:r>
      <w:r w:rsidRPr="008850AD">
        <w:rPr>
          <w:rFonts w:ascii="&amp;quot" w:eastAsia="Times New Roman" w:hAnsi="&amp;quot" w:cs="Times New Roman"/>
          <w:color w:val="808080"/>
          <w:sz w:val="17"/>
          <w:szCs w:val="17"/>
          <w:lang w:eastAsia="cs-CZ"/>
        </w:rPr>
        <w:t xml:space="preserve"> </w:t>
      </w:r>
    </w:p>
    <w:p w:rsidR="008850AD" w:rsidRPr="008850AD" w:rsidRDefault="008850AD" w:rsidP="008850AD">
      <w:pPr>
        <w:spacing w:after="0" w:line="336" w:lineRule="atLeast"/>
        <w:rPr>
          <w:rFonts w:ascii="&amp;quot" w:eastAsia="Times New Roman" w:hAnsi="&amp;quot" w:cs="Times New Roman"/>
          <w:b/>
          <w:bCs/>
          <w:color w:val="333333"/>
          <w:sz w:val="24"/>
          <w:szCs w:val="24"/>
          <w:lang w:eastAsia="cs-CZ"/>
        </w:rPr>
      </w:pPr>
      <w:r w:rsidRPr="008850AD">
        <w:rPr>
          <w:rFonts w:ascii="&amp;quot" w:eastAsia="Times New Roman" w:hAnsi="&amp;quot" w:cs="Times New Roman"/>
          <w:b/>
          <w:bCs/>
          <w:color w:val="333333"/>
          <w:sz w:val="24"/>
          <w:szCs w:val="24"/>
          <w:lang w:eastAsia="cs-CZ"/>
        </w:rPr>
        <w:t xml:space="preserve">Během prvního prodlouženého březnového víkendu proběhl již 21. ročník Krajské přehlídky ochotnického divadla jizerské oblasti. Na jevišti lomnického Tylova divadla se tentokrát od čtvrtka 1. do neděle 4. března vystřídalo celkem deset souborů, zatímco porota operovala již potřetí v totožném složení: předseda Michal Zahálka, Daniel Přibyl a Sylvie Rubenová. </w:t>
      </w:r>
    </w:p>
    <w:p w:rsidR="008850AD" w:rsidRPr="008850AD" w:rsidRDefault="008850AD" w:rsidP="008850AD">
      <w:pPr>
        <w:spacing w:after="0" w:line="240" w:lineRule="auto"/>
        <w:rPr>
          <w:rFonts w:ascii="&amp;quot" w:eastAsia="Times New Roman" w:hAnsi="&amp;quot" w:cs="Times New Roman"/>
          <w:color w:val="333333"/>
          <w:sz w:val="17"/>
          <w:szCs w:val="17"/>
          <w:lang w:eastAsia="cs-CZ"/>
        </w:rPr>
      </w:pPr>
      <w:hyperlink r:id="rId7" w:history="1">
        <w:r w:rsidRPr="008850AD">
          <w:rPr>
            <w:rFonts w:ascii="&amp;quot" w:eastAsia="Times New Roman" w:hAnsi="&amp;quot" w:cs="Times New Roman"/>
            <w:color w:val="777777"/>
            <w:sz w:val="17"/>
            <w:szCs w:val="17"/>
            <w:lang w:eastAsia="cs-CZ"/>
          </w:rPr>
          <w:t>Činoherní</w:t>
        </w:r>
      </w:hyperlink>
      <w:r w:rsidRPr="008850AD">
        <w:rPr>
          <w:rFonts w:ascii="&amp;quot" w:eastAsia="Times New Roman" w:hAnsi="&amp;quot" w:cs="Times New Roman"/>
          <w:color w:val="333333"/>
          <w:sz w:val="17"/>
          <w:szCs w:val="17"/>
          <w:lang w:eastAsia="cs-CZ"/>
        </w:rPr>
        <w:t xml:space="preserve"> | </w:t>
      </w:r>
      <w:hyperlink r:id="rId8" w:history="1">
        <w:r w:rsidRPr="008850AD">
          <w:rPr>
            <w:rFonts w:ascii="&amp;quot" w:eastAsia="Times New Roman" w:hAnsi="&amp;quot" w:cs="Times New Roman"/>
            <w:color w:val="777777"/>
            <w:sz w:val="17"/>
            <w:szCs w:val="17"/>
            <w:lang w:eastAsia="cs-CZ"/>
          </w:rPr>
          <w:t>Hudební</w:t>
        </w:r>
      </w:hyperlink>
      <w:r w:rsidRPr="008850AD">
        <w:rPr>
          <w:rFonts w:ascii="&amp;quot" w:eastAsia="Times New Roman" w:hAnsi="&amp;quot" w:cs="Times New Roman"/>
          <w:color w:val="333333"/>
          <w:sz w:val="17"/>
          <w:szCs w:val="17"/>
          <w:lang w:eastAsia="cs-CZ"/>
        </w:rPr>
        <w:t xml:space="preserve"> | </w:t>
      </w:r>
      <w:hyperlink r:id="rId9" w:history="1">
        <w:r w:rsidRPr="008850AD">
          <w:rPr>
            <w:rFonts w:ascii="&amp;quot" w:eastAsia="Times New Roman" w:hAnsi="&amp;quot" w:cs="Times New Roman"/>
            <w:color w:val="777777"/>
            <w:sz w:val="17"/>
            <w:szCs w:val="17"/>
            <w:lang w:eastAsia="cs-CZ"/>
          </w:rPr>
          <w:t>Krajské postupové přehlídky</w:t>
        </w:r>
      </w:hyperlink>
      <w:r w:rsidRPr="008850AD">
        <w:rPr>
          <w:rFonts w:ascii="&amp;quot" w:eastAsia="Times New Roman" w:hAnsi="&amp;quot" w:cs="Times New Roman"/>
          <w:color w:val="333333"/>
          <w:sz w:val="17"/>
          <w:szCs w:val="17"/>
          <w:lang w:eastAsia="cs-CZ"/>
        </w:rPr>
        <w:t xml:space="preserve"> | </w:t>
      </w:r>
      <w:hyperlink r:id="rId10" w:history="1">
        <w:r w:rsidRPr="008850AD">
          <w:rPr>
            <w:rFonts w:ascii="&amp;quot" w:eastAsia="Times New Roman" w:hAnsi="&amp;quot" w:cs="Times New Roman"/>
            <w:color w:val="777777"/>
            <w:sz w:val="17"/>
            <w:szCs w:val="17"/>
            <w:lang w:eastAsia="cs-CZ"/>
          </w:rPr>
          <w:t>Soubory</w:t>
        </w:r>
      </w:hyperlink>
      <w:r w:rsidRPr="008850AD">
        <w:rPr>
          <w:rFonts w:ascii="&amp;quot" w:eastAsia="Times New Roman" w:hAnsi="&amp;quot" w:cs="Times New Roman"/>
          <w:color w:val="333333"/>
          <w:sz w:val="17"/>
          <w:szCs w:val="17"/>
          <w:lang w:eastAsia="cs-CZ"/>
        </w:rPr>
        <w:t xml:space="preserve"> </w:t>
      </w:r>
    </w:p>
    <w:p w:rsidR="008850AD" w:rsidRPr="008850AD" w:rsidRDefault="008850AD" w:rsidP="008850AD">
      <w:pPr>
        <w:spacing w:before="300" w:after="300" w:line="240" w:lineRule="auto"/>
        <w:rPr>
          <w:rFonts w:ascii="Times New Roman" w:eastAsia="Times New Roman" w:hAnsi="Times New Roman" w:cs="Times New Roman"/>
          <w:sz w:val="24"/>
          <w:szCs w:val="24"/>
          <w:lang w:eastAsia="cs-CZ"/>
        </w:rPr>
      </w:pPr>
      <w:r w:rsidRPr="008850AD">
        <w:rPr>
          <w:rFonts w:ascii="Times New Roman" w:eastAsia="Times New Roman" w:hAnsi="Times New Roman" w:cs="Times New Roman"/>
          <w:sz w:val="24"/>
          <w:szCs w:val="24"/>
          <w:lang w:eastAsia="cs-CZ"/>
        </w:rPr>
        <w:pict>
          <v:rect id="_x0000_i1026" style="width:0;height:0" o:hralign="center" o:hrstd="t" o:hrnoshade="t" o:hr="t" fillcolor="#333" stroked="f"/>
        </w:pict>
      </w:r>
    </w:p>
    <w:p w:rsidR="008850AD" w:rsidRPr="008850AD" w:rsidRDefault="008850AD" w:rsidP="008850AD">
      <w:pPr>
        <w:spacing w:after="150" w:line="0" w:lineRule="atLeast"/>
        <w:rPr>
          <w:rFonts w:ascii="Helvetica" w:eastAsia="Times New Roman" w:hAnsi="Helvetica" w:cs="Times New Roman"/>
          <w:color w:val="FFFFFF"/>
          <w:sz w:val="2"/>
          <w:szCs w:val="2"/>
          <w:lang w:eastAsia="cs-CZ"/>
        </w:rPr>
      </w:pPr>
      <w:r w:rsidRPr="008850AD">
        <w:rPr>
          <w:rFonts w:ascii="Helvetica" w:eastAsia="Times New Roman" w:hAnsi="Helvetica" w:cs="Times New Roman"/>
          <w:color w:val="FFFFFF"/>
          <w:sz w:val="2"/>
          <w:szCs w:val="2"/>
          <w:lang w:eastAsia="cs-CZ"/>
        </w:rPr>
        <w:t>Sdílet</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xml:space="preserve">První představení letošní přehlídky neslo název </w:t>
      </w:r>
      <w:r w:rsidRPr="008850AD">
        <w:rPr>
          <w:rFonts w:ascii="&amp;quot" w:eastAsia="Times New Roman" w:hAnsi="&amp;quot" w:cs="Times New Roman"/>
          <w:b/>
          <w:bCs/>
          <w:color w:val="333333"/>
          <w:sz w:val="21"/>
          <w:szCs w:val="21"/>
          <w:lang w:eastAsia="cs-CZ"/>
        </w:rPr>
        <w:t>Zdaleka ne tak ošklivá, jak se původně zdálo a jednalo se o tři historické aktovky Oldřicha Daňka, které si pro své zpracování vybral DS Hamlet Železný Brod</w:t>
      </w:r>
      <w:r w:rsidRPr="008850AD">
        <w:rPr>
          <w:rFonts w:ascii="&amp;quot" w:eastAsia="Times New Roman" w:hAnsi="&amp;quot" w:cs="Times New Roman"/>
          <w:color w:val="333333"/>
          <w:sz w:val="21"/>
          <w:szCs w:val="21"/>
          <w:lang w:eastAsia="cs-CZ"/>
        </w:rPr>
        <w:t>. V každém ze tří případů šlo o dialog muže a ženy v minimalistické, náznakové scénografii a s historizujícími kostýmy. Celé představení začínalo nahrávkou o původu a významu divadla, opírající se o jeho antické pojetí, naznačující propojení diváků a chóru, který v antických dramatech sloužil jako divák a komentátor děje. Ve všech příbězích se tak krom dvou jednajících postav nacházely ještě dvě „postavy chóru“ v maskách, na děj však nijak nereagovaly, nijak jej nekomentovaly, stejně tak na ně nereagovaly ani jednající postavy, krom jediného případu v posledním příběhu, kdy je Královna vzala do hry. Problematika Daňkova psaní spočívá v tom, že si bere dějinné postavy nikoli kvůli vyprávění historického příběhu, ale aby na nich demonstroval elementární lidské – v tomto případě mužsko-ženské vztahy – vše se však odehrává v nuancích a náznacích pod slovy, a ne v jednoznačné jevištní akci, jeho texty je tedy potřeba dost dointerpretovávat, aby na jevišti fungovaly. Druhým problémem této inscenace bylo obsazení, neboť ze tří mužských postav byla jen jediná hrána mužem, další dvě byly „kalhotkové role“. Zatímco ve třetím příběhu z Flander je jednoznačně dominantní Královna (vynikající Zdislava Bohuslavová), a Kronikář, kterým se stala křehká Iva Chaloupková, je velmi opatrný a submisivní, proto toto spojení vlastně docela pěkně fungovalo, v athénském příběhu, který by měl být protkaný smyslným jiskřením mezi věštkyní a jejím obdivovatelem, tato záměna pohlaví mužského představitele uchopení příběhu výrazně problematizovala.</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xml:space="preserve">Jako druhý se ve čtvrtek představil </w:t>
      </w:r>
      <w:r w:rsidRPr="008850AD">
        <w:rPr>
          <w:rFonts w:ascii="&amp;quot" w:eastAsia="Times New Roman" w:hAnsi="&amp;quot" w:cs="Times New Roman"/>
          <w:b/>
          <w:bCs/>
          <w:color w:val="333333"/>
          <w:sz w:val="21"/>
          <w:szCs w:val="21"/>
          <w:lang w:eastAsia="cs-CZ"/>
        </w:rPr>
        <w:t>domácí soubor J.K. Tyl Lomnice nad Popelkou s detektivkou A pak už tam nezbyl ani jeden… od Agathy Christie</w:t>
      </w:r>
      <w:r w:rsidRPr="008850AD">
        <w:rPr>
          <w:rFonts w:ascii="&amp;quot" w:eastAsia="Times New Roman" w:hAnsi="&amp;quot" w:cs="Times New Roman"/>
          <w:color w:val="333333"/>
          <w:sz w:val="21"/>
          <w:szCs w:val="21"/>
          <w:lang w:eastAsia="cs-CZ"/>
        </w:rPr>
        <w:t xml:space="preserve">. Scénograficky velmi pěkně a a účelně řešený prostor hotelového salónu upoutal na první pohled deseti černošskými maskami visejícími na stěnách. Toto řešení, jevící se zprvu velmi nápaditě, se ukázalo jako problém v průběhu představení, kdy v jistých momentech </w:t>
      </w:r>
      <w:r w:rsidRPr="008850AD">
        <w:rPr>
          <w:rFonts w:ascii="&amp;quot" w:eastAsia="Times New Roman" w:hAnsi="&amp;quot" w:cs="Times New Roman"/>
          <w:color w:val="333333"/>
          <w:sz w:val="21"/>
          <w:szCs w:val="21"/>
          <w:lang w:eastAsia="cs-CZ"/>
        </w:rPr>
        <w:lastRenderedPageBreak/>
        <w:t>přestával počet masek odpovídat počtu „zmizelých postav“, navíc občas postavám trvalo poměrně dloho všimnout si, že nějaká schází, což se u takto pojaté jevištní dominanty zdálo jako nepravděpodobné. Inscenace však stojí na řadě velmi dobrých hereckých výkonů, v davových scénách občas lehce drhla kvůli nedostatečnému napojení herců (nenavazování replik a přílišnému čekání na partnera), avšak situace o méně přítomných postavách vždy velmi dobře nesly napětí.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Páteční odpoledne jsme zahájili s </w:t>
      </w:r>
      <w:r w:rsidRPr="008850AD">
        <w:rPr>
          <w:rFonts w:ascii="&amp;quot" w:eastAsia="Times New Roman" w:hAnsi="&amp;quot" w:cs="Times New Roman"/>
          <w:b/>
          <w:bCs/>
          <w:color w:val="333333"/>
          <w:sz w:val="21"/>
          <w:szCs w:val="21"/>
          <w:lang w:eastAsia="cs-CZ"/>
        </w:rPr>
        <w:t>DS Tyl Slaná a jejich komedií Účel světí prostředky od Jaromíra Břehového</w:t>
      </w:r>
      <w:r w:rsidRPr="008850AD">
        <w:rPr>
          <w:rFonts w:ascii="&amp;quot" w:eastAsia="Times New Roman" w:hAnsi="&amp;quot" w:cs="Times New Roman"/>
          <w:color w:val="333333"/>
          <w:sz w:val="21"/>
          <w:szCs w:val="21"/>
          <w:lang w:eastAsia="cs-CZ"/>
        </w:rPr>
        <w:t>. Byť inscenace, zejména díky textu samotnému, obsahovala řadu logických chyb a byla poznamenaná žánrovou neujasněností (na situační komedii příliš upovídaná a s nedostatečným prostorem k rozehrání příběhu v situacích; na konverzační komedii zas bez point), s čímž souvisel i celkový temporytmus, souboru se podařilo vyvořit jasně čitelné postavy i přehledné situace, což vzhledem k tomu, že se jednalo o jevištní prvotinu všech zúčastněných včetně režisérky Heleny Šlaisové, lze pokládat za nadějný příslib do budoucna!</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xml:space="preserve">V „hlavním vysílacím čase“ od osmi večer se představil naopak již velmi zkušený </w:t>
      </w:r>
      <w:r w:rsidRPr="008850AD">
        <w:rPr>
          <w:rFonts w:ascii="&amp;quot" w:eastAsia="Times New Roman" w:hAnsi="&amp;quot" w:cs="Times New Roman"/>
          <w:b/>
          <w:bCs/>
          <w:color w:val="333333"/>
          <w:sz w:val="21"/>
          <w:szCs w:val="21"/>
          <w:lang w:eastAsia="cs-CZ"/>
        </w:rPr>
        <w:t>soubor L.S.D. neboli Lučanský spolek divadelní z Lučan nad Nisou s komedií Noela Cowarda Rozmarný duch</w:t>
      </w:r>
      <w:r w:rsidRPr="008850AD">
        <w:rPr>
          <w:rFonts w:ascii="&amp;quot" w:eastAsia="Times New Roman" w:hAnsi="&amp;quot" w:cs="Times New Roman"/>
          <w:color w:val="333333"/>
          <w:sz w:val="21"/>
          <w:szCs w:val="21"/>
          <w:lang w:eastAsia="cs-CZ"/>
        </w:rPr>
        <w:t>. Režisérka Jana Kouřilová s herci vytvořila nosné a fungující situace, zejména pokud jde o hromadné scény, kdy hna sebe byli herci výborně napojení a načasování přesné. Výtečně uchopené byly postavy Madame Arcaty, manželů Bradmanových a služebné Edith. Trochu problematický byl hlavní hrdina příběhu, na němž celé představení stálo a nebyl na scéně dostatečně dominantní.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xml:space="preserve">Pátek jsme uzavřeli pozdně večerním představením </w:t>
      </w:r>
      <w:r w:rsidRPr="008850AD">
        <w:rPr>
          <w:rFonts w:ascii="&amp;quot" w:eastAsia="Times New Roman" w:hAnsi="&amp;quot" w:cs="Times New Roman"/>
          <w:b/>
          <w:bCs/>
          <w:color w:val="333333"/>
          <w:sz w:val="21"/>
          <w:szCs w:val="21"/>
          <w:lang w:eastAsia="cs-CZ"/>
        </w:rPr>
        <w:t>HAPRDÁNS v podání Divadelního sdružení POHODA z Hrádku nad Nisou. Legendární text Ivana Vyskočila</w:t>
      </w:r>
      <w:r w:rsidRPr="008850AD">
        <w:rPr>
          <w:rFonts w:ascii="&amp;quot" w:eastAsia="Times New Roman" w:hAnsi="&amp;quot" w:cs="Times New Roman"/>
          <w:color w:val="333333"/>
          <w:sz w:val="21"/>
          <w:szCs w:val="21"/>
          <w:lang w:eastAsia="cs-CZ"/>
        </w:rPr>
        <w:t xml:space="preserve"> se v interpretaci tří herců (resp. dvou herců a jedné herečky) proměnil v brechtovské divadlo živě komunikující s publikem. Tito potulní komedianti k proměně v řádku postav z Shakepespearovy tragédie nepotřebovali vskutku mnoho, vystačili si se stolem a pár rekvizitami, jež místy používali jako loutky, a hlavní výsadou bylo zejména jejich osobnostní herectví.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xml:space="preserve">Jako jsme pátek ukončili se </w:t>
      </w:r>
      <w:r w:rsidRPr="008850AD">
        <w:rPr>
          <w:rFonts w:ascii="&amp;quot" w:eastAsia="Times New Roman" w:hAnsi="&amp;quot" w:cs="Times New Roman"/>
          <w:b/>
          <w:bCs/>
          <w:color w:val="333333"/>
          <w:sz w:val="21"/>
          <w:szCs w:val="21"/>
          <w:lang w:eastAsia="cs-CZ"/>
        </w:rPr>
        <w:t>souborem z Hrádku nad Nisou</w:t>
      </w:r>
      <w:r w:rsidRPr="008850AD">
        <w:rPr>
          <w:rFonts w:ascii="&amp;quot" w:eastAsia="Times New Roman" w:hAnsi="&amp;quot" w:cs="Times New Roman"/>
          <w:color w:val="333333"/>
          <w:sz w:val="21"/>
          <w:szCs w:val="21"/>
          <w:lang w:eastAsia="cs-CZ"/>
        </w:rPr>
        <w:t>, započali jsme s ním i sobotní dopoledne, tentokrát se však jednalo o </w:t>
      </w:r>
      <w:r w:rsidRPr="008850AD">
        <w:rPr>
          <w:rFonts w:ascii="&amp;quot" w:eastAsia="Times New Roman" w:hAnsi="&amp;quot" w:cs="Times New Roman"/>
          <w:b/>
          <w:bCs/>
          <w:color w:val="333333"/>
          <w:sz w:val="21"/>
          <w:szCs w:val="21"/>
          <w:lang w:eastAsia="cs-CZ"/>
        </w:rPr>
        <w:t>DS Vojan a hru Ondřeje Ládka Dioptrie růžových brýlí</w:t>
      </w:r>
      <w:r w:rsidRPr="008850AD">
        <w:rPr>
          <w:rFonts w:ascii="&amp;quot" w:eastAsia="Times New Roman" w:hAnsi="&amp;quot" w:cs="Times New Roman"/>
          <w:color w:val="333333"/>
          <w:sz w:val="21"/>
          <w:szCs w:val="21"/>
          <w:lang w:eastAsia="cs-CZ"/>
        </w:rPr>
        <w:t>. Komorní hra pro čtyři lidi lavírující někde mezi absurdní komedií a psychodramatem není ke zpracování zcela jednoduchá. Dominuje jí totiž autorův nápad (nudím se ve vztahu, co kdybych si z něj tedy na čas dala pauzu a vyměnila se se svou kamarádkou bez partnera, abych poznala, jak mi bude chybět, a muží budeme tvrdit, že to tak bylo vždycky). Ve chvíli, kdy divákovi dojde, že toto se stane hlavní dramatickou zápletkou, je ponechán v dlouhém očekávání, neboť příběh je napsán jako sled jednotlivých poměrně upovídaných situací, které se střídají jedna za druhou, aniž by gradovaly nebo bychom mohli hovořit o potřebném temporytmu. Byť jsou Dioptrie od souboru pěkně zahrané, naráží na nedostatky textu, s nímž se dost perou, zejména v pokročilém stádiu příběhu se začínají vršet logické nedostatky a nedomyšlenosti autora, nemluvě o otevřeném, zela matoucím konci, jenž je vyloženým naschválem.</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xml:space="preserve">Dalším již tradičním účastníkem festivalu byl </w:t>
      </w:r>
      <w:r w:rsidRPr="008850AD">
        <w:rPr>
          <w:rFonts w:ascii="&amp;quot" w:eastAsia="Times New Roman" w:hAnsi="&amp;quot" w:cs="Times New Roman"/>
          <w:b/>
          <w:bCs/>
          <w:color w:val="333333"/>
          <w:sz w:val="21"/>
          <w:szCs w:val="21"/>
          <w:lang w:eastAsia="cs-CZ"/>
        </w:rPr>
        <w:t>DS DIPONA z Louňovic, který přijel s Rybou ve čtyřech Wolfganga Kohlhaaseho</w:t>
      </w:r>
      <w:r w:rsidRPr="008850AD">
        <w:rPr>
          <w:rFonts w:ascii="&amp;quot" w:eastAsia="Times New Roman" w:hAnsi="&amp;quot" w:cs="Times New Roman"/>
          <w:color w:val="333333"/>
          <w:sz w:val="21"/>
          <w:szCs w:val="21"/>
          <w:lang w:eastAsia="cs-CZ"/>
        </w:rPr>
        <w:t>. Příběh tří sester v letech a jejich sluhy (a zároveň milence) těšícího se do důchodu se odehrává v letním sídle. DIPONA si vystačila s minimalistickou náznakovou scénou sestávající z několika paravánu, které jednoduchým otočením a přemístěním vytvořily prostor jiného pokoje. Režisér Josef Pšenička se rozhodl akcentovat touhu po mamonu a připsal postavu ďábla, ten se však v příběhu objevuje jen poměrně okrajově a formálně, místo aby do něj byl vskutku integrován. Problémem této hry je, že by námět, na němž stojí, vydal na poměrně svižnou aktovku, na dvouhodinovou inscenaci je to však dost málo. V jednotlivých scénách se spíše tlachá, než aby dialog výstupy kamkoliv posouval a skutečně hercům umožňoval jednání v situaci, což se stalo prubířským kamenem této inscenace.</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lastRenderedPageBreak/>
        <w:t xml:space="preserve">Situační komedie </w:t>
      </w:r>
      <w:r w:rsidRPr="008850AD">
        <w:rPr>
          <w:rFonts w:ascii="&amp;quot" w:eastAsia="Times New Roman" w:hAnsi="&amp;quot" w:cs="Times New Roman"/>
          <w:b/>
          <w:bCs/>
          <w:color w:val="333333"/>
          <w:sz w:val="21"/>
          <w:szCs w:val="21"/>
          <w:lang w:eastAsia="cs-CZ"/>
        </w:rPr>
        <w:t>Nevěsta k pohledání, za níž stojí DS Vojan z Libic nad Cidlinou</w:t>
      </w:r>
      <w:r w:rsidRPr="008850AD">
        <w:rPr>
          <w:rFonts w:ascii="&amp;quot" w:eastAsia="Times New Roman" w:hAnsi="&amp;quot" w:cs="Times New Roman"/>
          <w:color w:val="333333"/>
          <w:sz w:val="21"/>
          <w:szCs w:val="21"/>
          <w:lang w:eastAsia="cs-CZ"/>
        </w:rPr>
        <w:t xml:space="preserve"> a jeho zkušený vedoucí Jaroslav Vondruška, se stala vrcholem letošní přehlídky a právoplatně si vysloužila i </w:t>
      </w:r>
      <w:r w:rsidRPr="008850AD">
        <w:rPr>
          <w:rFonts w:ascii="&amp;quot" w:eastAsia="Times New Roman" w:hAnsi="&amp;quot" w:cs="Times New Roman"/>
          <w:b/>
          <w:bCs/>
          <w:color w:val="333333"/>
          <w:sz w:val="21"/>
          <w:szCs w:val="21"/>
          <w:lang w:eastAsia="cs-CZ"/>
        </w:rPr>
        <w:t>doporučení na Divadelní POKNIK Volyně</w:t>
      </w:r>
      <w:r w:rsidRPr="008850AD">
        <w:rPr>
          <w:rFonts w:ascii="&amp;quot" w:eastAsia="Times New Roman" w:hAnsi="&amp;quot" w:cs="Times New Roman"/>
          <w:color w:val="333333"/>
          <w:sz w:val="21"/>
          <w:szCs w:val="21"/>
          <w:lang w:eastAsia="cs-CZ"/>
        </w:rPr>
        <w:t>. Její hlavní výsadou byly vynikající herecké výkony ústřední dvojice – mladíka v nesnazích Charlese v podání Tomáše Čivrného a jeho naivní, ale velmi dobrosrdečné služebné Julietty, kterou představovala Barbora Vaňková. Nebyli samozřejmě jedinými herci, kteří se chopili svých postav výtečně, rozhodně tu stojí za to zmínit celou Gautiérovic rodinku, tito dva jsou však tahouny celé inscenace. Každá správná situační komedie stojí na přesně vystavěných a brilantně načasovaných gazích a ideálně zběsilém temporytmu, což bylo základním kořením i v případě libické Nevěsty k pohledání, a stejně tak všichni herci velmi dobře ovládli i potřebnou míru komediální nadsázky. Společně s dobře fungující scénografií, jež umožňovala rychlé příchody, odchody i potřebné „schovávačky“, a precizní Vondruškovou režií vznikla skvěle našlapaná komedie.</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xml:space="preserve">Posledním sobotním představením přehlídky byla slavná </w:t>
      </w:r>
      <w:r w:rsidRPr="008850AD">
        <w:rPr>
          <w:rFonts w:ascii="&amp;quot" w:eastAsia="Times New Roman" w:hAnsi="&amp;quot" w:cs="Times New Roman"/>
          <w:b/>
          <w:bCs/>
          <w:color w:val="333333"/>
          <w:sz w:val="21"/>
          <w:szCs w:val="21"/>
          <w:lang w:eastAsia="cs-CZ"/>
        </w:rPr>
        <w:t>shakespearovská komedie Sen noci svatojánské v podání Divadla V Roztocké z Jilemnice</w:t>
      </w:r>
      <w:r w:rsidRPr="008850AD">
        <w:rPr>
          <w:rFonts w:ascii="&amp;quot" w:eastAsia="Times New Roman" w:hAnsi="&amp;quot" w:cs="Times New Roman"/>
          <w:color w:val="333333"/>
          <w:sz w:val="21"/>
          <w:szCs w:val="21"/>
          <w:lang w:eastAsia="cs-CZ"/>
        </w:rPr>
        <w:t>. Tato Shakespearova hra se řadí mezi jeho interpretačně nejnáročnější kusy, s čímž bojovala i jilemnická inscenace, neboť nebylo zřejmé, co je tak zaujalo právě na této komedii. Scénografie byla pouze náznaková a k nazančení proměn prostoru hojně pracovala se světly, kostýmy děj z Atén posunuly do takřka současnosti – Théseus s Hippolytou byli oděni do formálního (dobře padnoucí oblek a dlouhé šaty), Hermie s Helenou do totožných, barevně odlišených šatů, Lysandr s Demetriem takřka do civilu, řemeslníci jako by si za vzor vzali Strýčka Pompa z Arabely a všechny lesní bytosti byli za hippíky. Zásadním problémem byla práce s veršem, o níž se skutečně dalo hovořit jen v minimu případů, bohužel celkově pokulhávala i linka řemeslníků, jejíhož potenciálu nebylo plně využito na to, kolik měla v inscenační úpravě prostoru. Herecky nejvíc zazářil Jan Lála v roli Puka, velmi dobře herecky odstíněné dvojrole měli i představitelé Thésea/Oberona a Hippolyty/Titanie.</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Nedělním dopolednem jsme letošní přehlídku uzavřeli s </w:t>
      </w:r>
      <w:r w:rsidRPr="008850AD">
        <w:rPr>
          <w:rFonts w:ascii="&amp;quot" w:eastAsia="Times New Roman" w:hAnsi="&amp;quot" w:cs="Times New Roman"/>
          <w:b/>
          <w:bCs/>
          <w:color w:val="333333"/>
          <w:sz w:val="21"/>
          <w:szCs w:val="21"/>
          <w:lang w:eastAsia="cs-CZ"/>
        </w:rPr>
        <w:t>DS Krakonoš z Vysokého nad Jizerou, který přijel s inscenací Sborovna od dramatika Jaromíra Břehového</w:t>
      </w:r>
      <w:r w:rsidRPr="008850AD">
        <w:rPr>
          <w:rFonts w:ascii="&amp;quot" w:eastAsia="Times New Roman" w:hAnsi="&amp;quot" w:cs="Times New Roman"/>
          <w:color w:val="333333"/>
          <w:sz w:val="21"/>
          <w:szCs w:val="21"/>
          <w:lang w:eastAsia="cs-CZ"/>
        </w:rPr>
        <w:t>. Byť hra samotná je napsaná jako sled situací odehrávajících se ve sborovně bez větší dynamiky, což se projevilo i na temporytmu inscenace a na úkor potřebné gradace, hercům se podařilo vytvořit velmi živoucí charaktery, jejichž přirozené charisma vzbuzovalo zájem diváků, kam se příběh bude dále odvíjet. Velmi dobře zvládali i pointování, jež patří mezi základy konverzační komedie, bylo znát, i osobní zaujetí vyvěrající z tématu – šikana učitelů jak ze strany žáků, tak ze strany jejich nadřízených a jejich cesta z bezbrannosti k aktivnímu odboji. Co mi osobně přišlo jako trochu škoda byla snaha o závažně apelativní závěr, byť všechno vlastně skončilo dobře.</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b/>
          <w:bCs/>
          <w:color w:val="333333"/>
          <w:sz w:val="21"/>
          <w:szCs w:val="21"/>
          <w:lang w:eastAsia="cs-CZ"/>
        </w:rPr>
        <w:t>Udělená ocenění a čestná uznání: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Čestná uznání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Pavle Onodiové za roli Edith v inscenaci Rozmarný duch</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Lukáši Krupkovi za roli Honzy v inscenaci Dioptrie růžových brýlí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Magdaleně Jarošové ml. Za roli Heleny v inscenaci Sen noci svatojánské</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Svatavě Hejralové za roli Ivy v inscenaci Sborovna</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Ceny</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Vlaďce Duštové za roli Emily Brentové v inscenaci A pak už tam nezbyl ani jeden</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Petru Štěpánovi za roli Generála Mackenzieho v inscenaci A pak už tam nezbyl ani jeden</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DS Tyl ze Slané za inscenační debut s inscenací Účel světí prostředky</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Lence Kočové za roli Paní Bradmanové v inscenaci Rozmarný duch</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lastRenderedPageBreak/>
        <w:t>· Ivaně Halamové za roli Madame Arcaty v inscenaci Rozmarný duch</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DS Pohoda z Hrádku nad Nisou za ansámblový výkon v inscenaci HAPRDÁNS</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DS Vojan Libice nad Cidlinou za ansámblové herectví v inscenaci Nevěsta k pohledání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Jaroslavu Vondruškovi za režii inscenace Nevěsta k pohledání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Tomáši Čivrnému za roli Charlese v inscenaci Nevěsta k pohledání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Barboře Vaňkové za roli Julietty v inscenaci Nevěsta k pohledání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Jaroslavu Brendlovi za roli Gabriela v inscenaci Nevěsta k pohledání</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Janu Lálovi za roli Puka v inscenaci Sen noci svatojánské</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Josefu Hejralovi za roli Iva v inscenaci Sborovna</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Ivetě Mečířové za roli Rity v inscenaci Sborovna</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b/>
          <w:bCs/>
          <w:color w:val="333333"/>
          <w:sz w:val="21"/>
          <w:szCs w:val="21"/>
          <w:lang w:eastAsia="cs-CZ"/>
        </w:rPr>
        <w:t>Doporučení na Divadelní piknik Volyně</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 Nevěsta k pohledání DS Vojan Libice nad Cidlinou</w:t>
      </w:r>
    </w:p>
    <w:p w:rsidR="008850AD" w:rsidRPr="008850AD" w:rsidRDefault="008850AD" w:rsidP="008850AD">
      <w:pPr>
        <w:spacing w:after="150" w:line="294" w:lineRule="atLeast"/>
        <w:rPr>
          <w:rFonts w:ascii="&amp;quot" w:eastAsia="Times New Roman" w:hAnsi="&amp;quot" w:cs="Times New Roman"/>
          <w:color w:val="333333"/>
          <w:sz w:val="21"/>
          <w:szCs w:val="21"/>
          <w:lang w:eastAsia="cs-CZ"/>
        </w:rPr>
      </w:pPr>
      <w:r w:rsidRPr="008850AD">
        <w:rPr>
          <w:rFonts w:ascii="&amp;quot" w:eastAsia="Times New Roman" w:hAnsi="&amp;quot" w:cs="Times New Roman"/>
          <w:color w:val="333333"/>
          <w:sz w:val="21"/>
          <w:szCs w:val="21"/>
          <w:lang w:eastAsia="cs-CZ"/>
        </w:rPr>
        <w:t>Toliko k letošní přehlídce v Lomnici nad Popelkou očima dojíždějící ostravské dramaturgyně, která se zároveň hluboce omlouvá, jak dlouho jste na tento článek museli čekat – snad za to čekání aspň trochu stálo.</w:t>
      </w:r>
    </w:p>
    <w:p w:rsidR="008850AD" w:rsidRPr="008850AD" w:rsidRDefault="008850AD" w:rsidP="008850AD">
      <w:pPr>
        <w:spacing w:after="150" w:line="294" w:lineRule="atLeast"/>
        <w:jc w:val="right"/>
        <w:rPr>
          <w:rFonts w:ascii="&amp;quot" w:eastAsia="Times New Roman" w:hAnsi="&amp;quot" w:cs="Times New Roman"/>
          <w:color w:val="333333"/>
          <w:sz w:val="21"/>
          <w:szCs w:val="21"/>
          <w:lang w:eastAsia="cs-CZ"/>
        </w:rPr>
      </w:pPr>
      <w:r w:rsidRPr="008850AD">
        <w:rPr>
          <w:rFonts w:ascii="&amp;quot" w:eastAsia="Times New Roman" w:hAnsi="&amp;quot" w:cs="Times New Roman"/>
          <w:i/>
          <w:iCs/>
          <w:color w:val="333333"/>
          <w:sz w:val="21"/>
          <w:szCs w:val="21"/>
          <w:lang w:eastAsia="cs-CZ"/>
        </w:rPr>
        <w:t>Autor: Sylvie Rubenová</w:t>
      </w:r>
    </w:p>
    <w:p w:rsidR="00AF36AE" w:rsidRDefault="00AF36AE">
      <w:bookmarkStart w:id="0" w:name="_GoBack"/>
      <w:bookmarkEnd w:id="0"/>
    </w:p>
    <w:sectPr w:rsidR="00AF3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AD"/>
    <w:rsid w:val="008850AD"/>
    <w:rsid w:val="00AF3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850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50AD"/>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8850AD"/>
    <w:rPr>
      <w:color w:val="0000FF"/>
      <w:u w:val="single"/>
    </w:rPr>
  </w:style>
  <w:style w:type="character" w:customStyle="1" w:styleId="clanek-obrazek-autor">
    <w:name w:val="clanek-obrazek-autor"/>
    <w:basedOn w:val="Standardnpsmoodstavce"/>
    <w:rsid w:val="008850AD"/>
  </w:style>
  <w:style w:type="paragraph" w:customStyle="1" w:styleId="clanek-perex">
    <w:name w:val="clanek-perex"/>
    <w:basedOn w:val="Normln"/>
    <w:rsid w:val="008850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850AD"/>
    <w:rPr>
      <w:b/>
      <w:bCs/>
    </w:rPr>
  </w:style>
  <w:style w:type="paragraph" w:styleId="Normlnweb">
    <w:name w:val="Normal (Web)"/>
    <w:basedOn w:val="Normln"/>
    <w:uiPriority w:val="99"/>
    <w:semiHidden/>
    <w:unhideWhenUsed/>
    <w:rsid w:val="008850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right">
    <w:name w:val="text-right"/>
    <w:basedOn w:val="Normln"/>
    <w:rsid w:val="008850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850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5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850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50AD"/>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8850AD"/>
    <w:rPr>
      <w:color w:val="0000FF"/>
      <w:u w:val="single"/>
    </w:rPr>
  </w:style>
  <w:style w:type="character" w:customStyle="1" w:styleId="clanek-obrazek-autor">
    <w:name w:val="clanek-obrazek-autor"/>
    <w:basedOn w:val="Standardnpsmoodstavce"/>
    <w:rsid w:val="008850AD"/>
  </w:style>
  <w:style w:type="paragraph" w:customStyle="1" w:styleId="clanek-perex">
    <w:name w:val="clanek-perex"/>
    <w:basedOn w:val="Normln"/>
    <w:rsid w:val="008850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850AD"/>
    <w:rPr>
      <w:b/>
      <w:bCs/>
    </w:rPr>
  </w:style>
  <w:style w:type="paragraph" w:styleId="Normlnweb">
    <w:name w:val="Normal (Web)"/>
    <w:basedOn w:val="Normln"/>
    <w:uiPriority w:val="99"/>
    <w:semiHidden/>
    <w:unhideWhenUsed/>
    <w:rsid w:val="008850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right">
    <w:name w:val="text-right"/>
    <w:basedOn w:val="Normln"/>
    <w:rsid w:val="008850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850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5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95858">
      <w:bodyDiv w:val="1"/>
      <w:marLeft w:val="0"/>
      <w:marRight w:val="0"/>
      <w:marTop w:val="0"/>
      <w:marBottom w:val="0"/>
      <w:divBdr>
        <w:top w:val="none" w:sz="0" w:space="0" w:color="auto"/>
        <w:left w:val="none" w:sz="0" w:space="0" w:color="auto"/>
        <w:bottom w:val="none" w:sz="0" w:space="0" w:color="auto"/>
        <w:right w:val="none" w:sz="0" w:space="0" w:color="auto"/>
      </w:divBdr>
      <w:divsChild>
        <w:div w:id="1433629009">
          <w:marLeft w:val="-225"/>
          <w:marRight w:val="-225"/>
          <w:marTop w:val="0"/>
          <w:marBottom w:val="0"/>
          <w:divBdr>
            <w:top w:val="none" w:sz="0" w:space="0" w:color="auto"/>
            <w:left w:val="none" w:sz="0" w:space="0" w:color="auto"/>
            <w:bottom w:val="none" w:sz="0" w:space="0" w:color="auto"/>
            <w:right w:val="none" w:sz="0" w:space="0" w:color="auto"/>
          </w:divBdr>
          <w:divsChild>
            <w:div w:id="1603880534">
              <w:marLeft w:val="0"/>
              <w:marRight w:val="0"/>
              <w:marTop w:val="0"/>
              <w:marBottom w:val="0"/>
              <w:divBdr>
                <w:top w:val="none" w:sz="0" w:space="0" w:color="auto"/>
                <w:left w:val="none" w:sz="0" w:space="0" w:color="auto"/>
                <w:bottom w:val="none" w:sz="0" w:space="0" w:color="auto"/>
                <w:right w:val="none" w:sz="0" w:space="0" w:color="auto"/>
              </w:divBdr>
            </w:div>
            <w:div w:id="2010206634">
              <w:marLeft w:val="0"/>
              <w:marRight w:val="0"/>
              <w:marTop w:val="45"/>
              <w:marBottom w:val="0"/>
              <w:divBdr>
                <w:top w:val="none" w:sz="0" w:space="0" w:color="auto"/>
                <w:left w:val="none" w:sz="0" w:space="0" w:color="auto"/>
                <w:bottom w:val="none" w:sz="0" w:space="0" w:color="auto"/>
                <w:right w:val="none" w:sz="0" w:space="0" w:color="auto"/>
              </w:divBdr>
            </w:div>
            <w:div w:id="2130203839">
              <w:marLeft w:val="0"/>
              <w:marRight w:val="0"/>
              <w:marTop w:val="0"/>
              <w:marBottom w:val="0"/>
              <w:divBdr>
                <w:top w:val="none" w:sz="0" w:space="0" w:color="auto"/>
                <w:left w:val="none" w:sz="0" w:space="0" w:color="auto"/>
                <w:bottom w:val="none" w:sz="0" w:space="0" w:color="auto"/>
                <w:right w:val="none" w:sz="0" w:space="0" w:color="auto"/>
              </w:divBdr>
            </w:div>
          </w:divsChild>
        </w:div>
        <w:div w:id="1548104903">
          <w:marLeft w:val="0"/>
          <w:marRight w:val="0"/>
          <w:marTop w:val="150"/>
          <w:marBottom w:val="0"/>
          <w:divBdr>
            <w:top w:val="none" w:sz="0" w:space="0" w:color="auto"/>
            <w:left w:val="none" w:sz="0" w:space="0" w:color="auto"/>
            <w:bottom w:val="none" w:sz="0" w:space="0" w:color="auto"/>
            <w:right w:val="none" w:sz="0" w:space="0" w:color="auto"/>
          </w:divBdr>
        </w:div>
        <w:div w:id="516430954">
          <w:marLeft w:val="0"/>
          <w:marRight w:val="0"/>
          <w:marTop w:val="0"/>
          <w:marBottom w:val="150"/>
          <w:divBdr>
            <w:top w:val="none" w:sz="0" w:space="0" w:color="auto"/>
            <w:left w:val="none" w:sz="0" w:space="0" w:color="auto"/>
            <w:bottom w:val="none" w:sz="0" w:space="0" w:color="auto"/>
            <w:right w:val="none" w:sz="0" w:space="0" w:color="auto"/>
          </w:divBdr>
          <w:divsChild>
            <w:div w:id="11460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terskascena.cz/stitek/hudebni" TargetMode="External"/><Relationship Id="rId3" Type="http://schemas.openxmlformats.org/officeDocument/2006/relationships/settings" Target="settings.xml"/><Relationship Id="rId7" Type="http://schemas.openxmlformats.org/officeDocument/2006/relationships/hyperlink" Target="http://www.amaterskascena.cz/stitek/cinohern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amaterskascena.cz/clanek/do-tretice-do-lomnice-nad-popelkou-tsslr.html?do=zmenitVelikostObrazku" TargetMode="External"/><Relationship Id="rId10" Type="http://schemas.openxmlformats.org/officeDocument/2006/relationships/hyperlink" Target="http://www.amaterskascena.cz/stitek/soubory" TargetMode="External"/><Relationship Id="rId4" Type="http://schemas.openxmlformats.org/officeDocument/2006/relationships/webSettings" Target="webSettings.xml"/><Relationship Id="rId9" Type="http://schemas.openxmlformats.org/officeDocument/2006/relationships/hyperlink" Target="http://www.amaterskascena.cz/stitek/krajske-postupove-prehlidk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9969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Nada</cp:lastModifiedBy>
  <cp:revision>1</cp:revision>
  <dcterms:created xsi:type="dcterms:W3CDTF">2018-04-06T06:05:00Z</dcterms:created>
  <dcterms:modified xsi:type="dcterms:W3CDTF">2018-04-06T06:06:00Z</dcterms:modified>
</cp:coreProperties>
</file>