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A86" w:rsidRPr="00454A86" w:rsidRDefault="00454A86" w:rsidP="00E377B6">
      <w:pPr>
        <w:shd w:val="clear" w:color="auto" w:fill="FFFFFF"/>
        <w:spacing w:line="367" w:lineRule="atLeast"/>
        <w:textAlignment w:val="baseline"/>
        <w:rPr>
          <w:rFonts w:ascii="Georgia" w:eastAsia="Times New Roman" w:hAnsi="Georgia"/>
          <w:b/>
          <w:color w:val="000000"/>
          <w:sz w:val="22"/>
          <w:szCs w:val="22"/>
          <w:lang w:eastAsia="cs-CZ"/>
        </w:rPr>
      </w:pPr>
      <w:r w:rsidRPr="00454A86">
        <w:rPr>
          <w:rFonts w:ascii="Georgia" w:eastAsia="Times New Roman" w:hAnsi="Georgia"/>
          <w:b/>
          <w:color w:val="000000"/>
          <w:sz w:val="22"/>
          <w:szCs w:val="22"/>
          <w:lang w:eastAsia="cs-CZ"/>
        </w:rPr>
        <w:t>ZEMŘEL FRANTIŠEK ZBORNÍK</w:t>
      </w:r>
    </w:p>
    <w:p w:rsidR="00454A86" w:rsidRDefault="00454A86" w:rsidP="00E377B6">
      <w:pPr>
        <w:shd w:val="clear" w:color="auto" w:fill="FFFFFF"/>
        <w:spacing w:line="367" w:lineRule="atLeast"/>
        <w:textAlignment w:val="baseline"/>
        <w:rPr>
          <w:rFonts w:ascii="Georgia" w:eastAsia="Times New Roman" w:hAnsi="Georgia"/>
          <w:color w:val="000000"/>
          <w:sz w:val="22"/>
          <w:szCs w:val="22"/>
          <w:lang w:eastAsia="cs-CZ"/>
        </w:rPr>
      </w:pPr>
    </w:p>
    <w:p w:rsidR="00E377B6" w:rsidRPr="00E377B6" w:rsidRDefault="00E377B6" w:rsidP="00E377B6">
      <w:pPr>
        <w:shd w:val="clear" w:color="auto" w:fill="FFFFFF"/>
        <w:spacing w:line="367" w:lineRule="atLeast"/>
        <w:textAlignment w:val="baseline"/>
        <w:rPr>
          <w:rFonts w:ascii="Georgia" w:eastAsia="Times New Roman" w:hAnsi="Georgia"/>
          <w:color w:val="000000"/>
          <w:sz w:val="22"/>
          <w:szCs w:val="22"/>
          <w:lang w:eastAsia="cs-CZ"/>
        </w:rPr>
      </w:pPr>
      <w:hyperlink r:id="rId5" w:history="1">
        <w:r w:rsidRPr="00E377B6">
          <w:rPr>
            <w:rFonts w:ascii="Georgia" w:eastAsia="Times New Roman" w:hAnsi="Georgia"/>
            <w:b/>
            <w:bCs/>
            <w:color w:val="921F0A"/>
            <w:sz w:val="22"/>
            <w:szCs w:val="22"/>
            <w:u w:val="single"/>
            <w:bdr w:val="none" w:sz="0" w:space="0" w:color="auto" w:frame="1"/>
            <w:lang w:eastAsia="cs-CZ"/>
          </w:rPr>
          <w:t>František Zborník</w:t>
        </w:r>
      </w:hyperlink>
    </w:p>
    <w:p w:rsidR="00E377B6" w:rsidRPr="00E377B6" w:rsidRDefault="00E377B6" w:rsidP="00E377B6">
      <w:pPr>
        <w:shd w:val="clear" w:color="auto" w:fill="FFFFFF"/>
        <w:spacing w:line="367" w:lineRule="atLeast"/>
        <w:textAlignment w:val="baseline"/>
        <w:rPr>
          <w:rFonts w:ascii="Georgia" w:eastAsia="Times New Roman" w:hAnsi="Georgia"/>
          <w:color w:val="000000"/>
          <w:sz w:val="22"/>
          <w:szCs w:val="22"/>
          <w:lang w:eastAsia="cs-CZ"/>
        </w:rPr>
      </w:pPr>
      <w:r w:rsidRPr="00E377B6">
        <w:rPr>
          <w:rFonts w:ascii="Georgia" w:eastAsia="Times New Roman" w:hAnsi="Georgia"/>
          <w:i/>
          <w:iCs/>
          <w:color w:val="000000"/>
          <w:sz w:val="22"/>
          <w:szCs w:val="22"/>
          <w:bdr w:val="none" w:sz="0" w:space="0" w:color="auto" w:frame="1"/>
          <w:lang w:eastAsia="cs-CZ"/>
        </w:rPr>
        <w:t>27. 12. 1950  Písek  – 12. 10. 2018 Česká Lípa</w:t>
      </w:r>
    </w:p>
    <w:p w:rsidR="00E377B6" w:rsidRPr="00E377B6" w:rsidRDefault="00E377B6" w:rsidP="00E377B6">
      <w:pPr>
        <w:shd w:val="clear" w:color="auto" w:fill="FFFFFF"/>
        <w:spacing w:after="225" w:line="367" w:lineRule="atLeast"/>
        <w:textAlignment w:val="baseline"/>
        <w:rPr>
          <w:rFonts w:ascii="Georgia" w:eastAsia="Times New Roman" w:hAnsi="Georgia"/>
          <w:color w:val="000000"/>
          <w:sz w:val="22"/>
          <w:szCs w:val="22"/>
          <w:lang w:eastAsia="cs-CZ"/>
        </w:rPr>
      </w:pPr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Autor, režisér, herec, lektor divadelních seminářů a kursů dramatické výchovy, člen odborných porot amatérských festivalů, určující osobnost Divadla Šupina Vodňany působícího v sedmdesátých a osmdesátých letech minulého století.</w:t>
      </w:r>
    </w:p>
    <w:p w:rsidR="00E377B6" w:rsidRPr="00E377B6" w:rsidRDefault="00E377B6" w:rsidP="00E377B6">
      <w:pPr>
        <w:shd w:val="clear" w:color="auto" w:fill="FFFFFF"/>
        <w:spacing w:after="225" w:line="367" w:lineRule="atLeast"/>
        <w:textAlignment w:val="baseline"/>
        <w:rPr>
          <w:rFonts w:ascii="Georgia" w:eastAsia="Times New Roman" w:hAnsi="Georgia"/>
          <w:color w:val="000000"/>
          <w:sz w:val="22"/>
          <w:szCs w:val="22"/>
          <w:lang w:eastAsia="cs-CZ"/>
        </w:rPr>
      </w:pPr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Vystudoval Pedagogickou fakultu v Českých Budějovicích v oboru bohemistika-germanistika a později speciální studium dramatické výchovy na DAMU v Praze. Byl středoškolským učitelem ve Vodňanech, od roku 1986 odborným asistentem na PF Jihočeské univerzity na katedře jazyků a později bohemistiky. Specializoval se na didaktiku literatury, zvláště pak na využití dramatických principů a divadelních technik ve výuce (dramatickou výchovu). V roce 1999 byl pozván na katedru pedagogiky a primární pedagogiky Pedagogické fakulty Univerzity Karlovy v Praze.</w:t>
      </w:r>
    </w:p>
    <w:p w:rsidR="00E377B6" w:rsidRPr="00E377B6" w:rsidRDefault="00E377B6" w:rsidP="00E377B6">
      <w:pPr>
        <w:shd w:val="clear" w:color="auto" w:fill="FFFFFF"/>
        <w:spacing w:line="216" w:lineRule="atLeast"/>
        <w:textAlignment w:val="baseline"/>
        <w:rPr>
          <w:rFonts w:ascii="Georgia" w:eastAsia="Times New Roman" w:hAnsi="Georgia"/>
          <w:color w:val="000000"/>
          <w:sz w:val="22"/>
          <w:szCs w:val="22"/>
          <w:lang w:eastAsia="cs-CZ"/>
        </w:rPr>
      </w:pPr>
      <w:r w:rsidRPr="00E377B6">
        <w:rPr>
          <w:rFonts w:ascii="Georgia" w:eastAsia="Times New Roman" w:hAnsi="Georgia"/>
          <w:noProof/>
          <w:color w:val="921F0A"/>
          <w:sz w:val="22"/>
          <w:szCs w:val="22"/>
          <w:bdr w:val="none" w:sz="0" w:space="0" w:color="auto" w:frame="1"/>
          <w:lang w:eastAsia="cs-CZ"/>
        </w:rPr>
        <w:lastRenderedPageBreak/>
        <w:drawing>
          <wp:inline distT="0" distB="0" distL="0" distR="0">
            <wp:extent cx="3935095" cy="5712460"/>
            <wp:effectExtent l="0" t="0" r="8255" b="2540"/>
            <wp:docPr id="6" name="Obrázek 6" descr="http://www.divadelni-noviny.cz/wp-content/uploads/2018/10/Zbornik-Supina-413x60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vadelni-noviny.cz/wp-content/uploads/2018/10/Zbornik-Supina-413x60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095" cy="571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7B6" w:rsidRPr="00E377B6" w:rsidRDefault="00E377B6" w:rsidP="00E377B6">
      <w:pPr>
        <w:spacing w:after="150" w:line="276" w:lineRule="atLeast"/>
        <w:textAlignment w:val="baseline"/>
        <w:rPr>
          <w:rFonts w:ascii="Arial" w:eastAsia="Times New Roman" w:hAnsi="Arial" w:cs="Arial"/>
          <w:color w:val="888888"/>
          <w:sz w:val="18"/>
          <w:szCs w:val="18"/>
          <w:lang w:eastAsia="cs-CZ"/>
        </w:rPr>
      </w:pPr>
      <w:r w:rsidRPr="00E377B6">
        <w:rPr>
          <w:rFonts w:ascii="Arial" w:eastAsia="Times New Roman" w:hAnsi="Arial" w:cs="Arial"/>
          <w:color w:val="888888"/>
          <w:sz w:val="18"/>
          <w:szCs w:val="18"/>
          <w:lang w:eastAsia="cs-CZ"/>
        </w:rPr>
        <w:t>S Hanou Müllerovou v inscenaci Rilkeho Písně o lásce a smrti, kterou i režíroval (Šupina Vodňany, 1980), Foto Karel Novák</w:t>
      </w:r>
    </w:p>
    <w:p w:rsidR="00E377B6" w:rsidRPr="00E377B6" w:rsidRDefault="00E377B6" w:rsidP="00E377B6">
      <w:pPr>
        <w:shd w:val="clear" w:color="auto" w:fill="FFFFFF"/>
        <w:spacing w:after="225" w:line="367" w:lineRule="atLeast"/>
        <w:textAlignment w:val="baseline"/>
        <w:rPr>
          <w:rFonts w:ascii="Georgia" w:eastAsia="Times New Roman" w:hAnsi="Georgia"/>
          <w:color w:val="000000"/>
          <w:sz w:val="22"/>
          <w:szCs w:val="22"/>
          <w:lang w:eastAsia="cs-CZ"/>
        </w:rPr>
      </w:pPr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 xml:space="preserve">V letech 1990 – 1994 byl starostou města Vodňany, později ředitelem Národního informačního a poradenského střediska pro kulturu (NIPOS), ředitelem odboru umění a knihoven Ministerstva kultury ČR, šéfem a dramaturgem Kulturního centra v Liberci-Vratislavicích. V letech 1991–2006 byl členem odborné rady ARTAMA pro amatérské divadlo. V letech 2001 – 2008 byl ředitelem Národního informační a poradenského střediska pro kulturu (NIPOS). Od roku 2007 byl ředitelem odboru umění a knihoven Ministerstva kultury ČR. Po odchodu z této funkce byl vedoucím kulturního centra v </w:t>
      </w:r>
      <w:proofErr w:type="gramStart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Liberci</w:t>
      </w:r>
      <w:proofErr w:type="gramEnd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–</w:t>
      </w:r>
      <w:proofErr w:type="gramStart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Vratislavicích</w:t>
      </w:r>
      <w:proofErr w:type="gramEnd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 xml:space="preserve"> a později žil ve svobodném povolání.</w:t>
      </w:r>
    </w:p>
    <w:p w:rsidR="00E377B6" w:rsidRPr="00E377B6" w:rsidRDefault="00E377B6" w:rsidP="00E377B6">
      <w:pPr>
        <w:shd w:val="clear" w:color="auto" w:fill="FFFFFF"/>
        <w:spacing w:line="216" w:lineRule="atLeast"/>
        <w:textAlignment w:val="baseline"/>
        <w:rPr>
          <w:rFonts w:ascii="Georgia" w:eastAsia="Times New Roman" w:hAnsi="Georgia"/>
          <w:color w:val="000000"/>
          <w:sz w:val="22"/>
          <w:szCs w:val="22"/>
          <w:lang w:eastAsia="cs-CZ"/>
        </w:rPr>
      </w:pPr>
      <w:r w:rsidRPr="00E377B6">
        <w:rPr>
          <w:rFonts w:ascii="Georgia" w:eastAsia="Times New Roman" w:hAnsi="Georgia"/>
          <w:noProof/>
          <w:color w:val="921F0A"/>
          <w:sz w:val="22"/>
          <w:szCs w:val="22"/>
          <w:bdr w:val="none" w:sz="0" w:space="0" w:color="auto" w:frame="1"/>
          <w:lang w:eastAsia="cs-CZ"/>
        </w:rPr>
        <w:lastRenderedPageBreak/>
        <w:drawing>
          <wp:inline distT="0" distB="0" distL="0" distR="0">
            <wp:extent cx="4382135" cy="3154045"/>
            <wp:effectExtent l="0" t="0" r="0" b="8255"/>
            <wp:docPr id="5" name="Obrázek 5" descr="http://www.divadelni-noviny.cz/wp-content/uploads/2018/10/Zbornik-Supina-2-460x33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ivadelni-noviny.cz/wp-content/uploads/2018/10/Zbornik-Supina-2-460x331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315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7B6" w:rsidRPr="00E377B6" w:rsidRDefault="00E377B6" w:rsidP="00E377B6">
      <w:pPr>
        <w:spacing w:after="150" w:line="276" w:lineRule="atLeast"/>
        <w:textAlignment w:val="baseline"/>
        <w:rPr>
          <w:rFonts w:ascii="Arial" w:eastAsia="Times New Roman" w:hAnsi="Arial" w:cs="Arial"/>
          <w:color w:val="888888"/>
          <w:sz w:val="18"/>
          <w:szCs w:val="18"/>
          <w:lang w:eastAsia="cs-CZ"/>
        </w:rPr>
      </w:pPr>
      <w:r w:rsidRPr="00E377B6">
        <w:rPr>
          <w:rFonts w:ascii="Arial" w:eastAsia="Times New Roman" w:hAnsi="Arial" w:cs="Arial"/>
          <w:color w:val="888888"/>
          <w:sz w:val="18"/>
          <w:szCs w:val="18"/>
          <w:lang w:eastAsia="cs-CZ"/>
        </w:rPr>
        <w:t xml:space="preserve">S kytarou jako jeden z mušketýrů v inscenaci hry </w:t>
      </w:r>
      <w:proofErr w:type="spellStart"/>
      <w:r w:rsidRPr="00E377B6">
        <w:rPr>
          <w:rFonts w:ascii="Arial" w:eastAsia="Times New Roman" w:hAnsi="Arial" w:cs="Arial"/>
          <w:color w:val="888888"/>
          <w:sz w:val="18"/>
          <w:szCs w:val="18"/>
          <w:lang w:eastAsia="cs-CZ"/>
        </w:rPr>
        <w:t>Valeri</w:t>
      </w:r>
      <w:proofErr w:type="spellEnd"/>
      <w:r w:rsidRPr="00E377B6">
        <w:rPr>
          <w:rFonts w:ascii="Arial" w:eastAsia="Times New Roman" w:hAnsi="Arial" w:cs="Arial"/>
          <w:color w:val="888888"/>
          <w:sz w:val="18"/>
          <w:szCs w:val="18"/>
          <w:lang w:eastAsia="cs-CZ"/>
        </w:rPr>
        <w:t xml:space="preserve"> Petrova Mušketýři po třiceti letech, kterou též režíroval (Šupina Vodňany, 1982). Foto archiv Regionálního muzea Náchod</w:t>
      </w:r>
    </w:p>
    <w:p w:rsidR="00E377B6" w:rsidRPr="00E377B6" w:rsidRDefault="00E377B6" w:rsidP="00E377B6">
      <w:pPr>
        <w:shd w:val="clear" w:color="auto" w:fill="FFFFFF"/>
        <w:spacing w:after="225" w:line="367" w:lineRule="atLeast"/>
        <w:textAlignment w:val="baseline"/>
        <w:rPr>
          <w:rFonts w:ascii="Georgia" w:eastAsia="Times New Roman" w:hAnsi="Georgia"/>
          <w:color w:val="000000"/>
          <w:sz w:val="22"/>
          <w:szCs w:val="22"/>
          <w:lang w:eastAsia="cs-CZ"/>
        </w:rPr>
      </w:pPr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 xml:space="preserve">Ve Vodňanech byl v sedmdesátých a osmdesátých letech vůdčí osobností, autorem, režisérem, textařem a hercem amatérského divadla Šupina, které patřilo ke špičkovým amatérským divadelním tělesům v tehdejším Československu – k nejvýznamnějším inscenacím, na nichž se podílel jako scenárista a režisér, patřila Markéta Lazarová (podle Vladislava Vančury – 1983), Johanka 1920 (podle filmové povídky Sviť, sviť, má hvězdo – 1984), Vyber si, synku aneb Komedie nová o životě a smrti Mistra </w:t>
      </w:r>
      <w:proofErr w:type="spellStart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Adalbertka</w:t>
      </w:r>
      <w:proofErr w:type="spellEnd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 xml:space="preserve"> (1985) nebo </w:t>
      </w:r>
      <w:proofErr w:type="spellStart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Lišťastní</w:t>
      </w:r>
      <w:proofErr w:type="spellEnd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 xml:space="preserve"> a </w:t>
      </w:r>
      <w:proofErr w:type="spellStart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liveselí</w:t>
      </w:r>
      <w:proofErr w:type="spellEnd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 xml:space="preserve"> (podle knihy </w:t>
      </w:r>
      <w:proofErr w:type="spellStart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Gulliverovy</w:t>
      </w:r>
      <w:proofErr w:type="spellEnd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 xml:space="preserve"> cesty, 1988). Kultovní byla inscenace vzniklá z první spolupráce se souborem Jirásek Česká Lípa – Na druhé straně řeky (podle knihy Slyšel jsem sovu zavolat své jméno, 1998). Se stejným souborem nastudoval i svou hru Pension (2007) nebo adaptaci Tři muži ve člunu a pes (podle </w:t>
      </w:r>
      <w:proofErr w:type="spellStart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Jerome</w:t>
      </w:r>
      <w:proofErr w:type="spellEnd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 xml:space="preserve"> Klapky </w:t>
      </w:r>
      <w:proofErr w:type="spellStart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Jeroma</w:t>
      </w:r>
      <w:proofErr w:type="spellEnd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, 2013).</w:t>
      </w:r>
    </w:p>
    <w:p w:rsidR="00E377B6" w:rsidRPr="00E377B6" w:rsidRDefault="00E377B6" w:rsidP="00E377B6">
      <w:pPr>
        <w:shd w:val="clear" w:color="auto" w:fill="FFFFFF"/>
        <w:spacing w:line="216" w:lineRule="atLeast"/>
        <w:textAlignment w:val="baseline"/>
        <w:rPr>
          <w:rFonts w:ascii="Georgia" w:eastAsia="Times New Roman" w:hAnsi="Georgia"/>
          <w:color w:val="000000"/>
          <w:sz w:val="22"/>
          <w:szCs w:val="22"/>
          <w:lang w:eastAsia="cs-CZ"/>
        </w:rPr>
      </w:pPr>
      <w:r w:rsidRPr="00E377B6">
        <w:rPr>
          <w:rFonts w:ascii="Georgia" w:eastAsia="Times New Roman" w:hAnsi="Georgia"/>
          <w:noProof/>
          <w:color w:val="921F0A"/>
          <w:sz w:val="22"/>
          <w:szCs w:val="22"/>
          <w:bdr w:val="none" w:sz="0" w:space="0" w:color="auto" w:frame="1"/>
          <w:lang w:eastAsia="cs-CZ"/>
        </w:rPr>
        <w:lastRenderedPageBreak/>
        <w:drawing>
          <wp:inline distT="0" distB="0" distL="0" distR="0">
            <wp:extent cx="4382135" cy="2917825"/>
            <wp:effectExtent l="0" t="0" r="0" b="0"/>
            <wp:docPr id="4" name="Obrázek 4" descr="http://www.divadelni-noviny.cz/wp-content/uploads/2018/10/Zborn%C3%ADk-Marat-460x306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ivadelni-noviny.cz/wp-content/uploads/2018/10/Zborn%C3%ADk-Marat-460x306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7B6" w:rsidRPr="00E377B6" w:rsidRDefault="00E377B6" w:rsidP="00E377B6">
      <w:pPr>
        <w:spacing w:after="150" w:line="276" w:lineRule="atLeast"/>
        <w:textAlignment w:val="baseline"/>
        <w:rPr>
          <w:rFonts w:ascii="Arial" w:eastAsia="Times New Roman" w:hAnsi="Arial" w:cs="Arial"/>
          <w:color w:val="888888"/>
          <w:sz w:val="18"/>
          <w:szCs w:val="18"/>
          <w:lang w:eastAsia="cs-CZ"/>
        </w:rPr>
      </w:pPr>
      <w:r w:rsidRPr="00E377B6">
        <w:rPr>
          <w:rFonts w:ascii="Arial" w:eastAsia="Times New Roman" w:hAnsi="Arial" w:cs="Arial"/>
          <w:color w:val="888888"/>
          <w:sz w:val="18"/>
          <w:szCs w:val="18"/>
          <w:lang w:eastAsia="cs-CZ"/>
        </w:rPr>
        <w:t xml:space="preserve">V roli J. P. Marata s Kristýnou Brožovou (Ošetřovatelka) v inscenaci Václavy Klapky na motivy hry Petera Weisse Pronásledování a zavraždění Jeana Paula Marata… (režie Václav Klapka, </w:t>
      </w:r>
      <w:proofErr w:type="spellStart"/>
      <w:r w:rsidRPr="00E377B6">
        <w:rPr>
          <w:rFonts w:ascii="Arial" w:eastAsia="Times New Roman" w:hAnsi="Arial" w:cs="Arial"/>
          <w:color w:val="888888"/>
          <w:sz w:val="18"/>
          <w:szCs w:val="18"/>
          <w:lang w:eastAsia="cs-CZ"/>
        </w:rPr>
        <w:t>prem</w:t>
      </w:r>
      <w:proofErr w:type="spellEnd"/>
      <w:r w:rsidRPr="00E377B6">
        <w:rPr>
          <w:rFonts w:ascii="Arial" w:eastAsia="Times New Roman" w:hAnsi="Arial" w:cs="Arial"/>
          <w:color w:val="888888"/>
          <w:sz w:val="18"/>
          <w:szCs w:val="18"/>
          <w:lang w:eastAsia="cs-CZ"/>
        </w:rPr>
        <w:t>. 16. 1. 2015, Divadelní klub Jirásek Česká Lípa). Foto Milan Strotzer</w:t>
      </w:r>
    </w:p>
    <w:p w:rsidR="00E377B6" w:rsidRPr="00E377B6" w:rsidRDefault="00E377B6" w:rsidP="00E377B6">
      <w:pPr>
        <w:shd w:val="clear" w:color="auto" w:fill="FFFFFF"/>
        <w:spacing w:after="225" w:line="367" w:lineRule="atLeast"/>
        <w:textAlignment w:val="baseline"/>
        <w:rPr>
          <w:rFonts w:ascii="Georgia" w:eastAsia="Times New Roman" w:hAnsi="Georgia"/>
          <w:color w:val="000000"/>
          <w:sz w:val="22"/>
          <w:szCs w:val="22"/>
          <w:lang w:eastAsia="cs-CZ"/>
        </w:rPr>
      </w:pPr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V roce 2000 se přestěhoval do České Lípy a stal se autorem, dramatizátorem, režisérem a principálem  amatérského Divadelního klubu Jirásek Česká Lípa. Nadále působil jako lektor divadelních seminářů a kursů dramatické výchovy, ale byl také přednášejícím v kursech pro učitele či podnikatele. Byl častým porotcem amatérských festivalů (např. Divadelní Třebíč, Jiráskův Hronov, Dětská scéna, KDP Vysoké nad Jizerou, Šrámkův Písek) a iniciátorem a vedoucí silou Nadace Hrajeme o život.</w:t>
      </w:r>
    </w:p>
    <w:p w:rsidR="00E377B6" w:rsidRPr="00E377B6" w:rsidRDefault="00E377B6" w:rsidP="00E377B6">
      <w:pPr>
        <w:shd w:val="clear" w:color="auto" w:fill="FFFFFF"/>
        <w:spacing w:after="225" w:line="367" w:lineRule="atLeast"/>
        <w:textAlignment w:val="baseline"/>
        <w:rPr>
          <w:rFonts w:ascii="Georgia" w:eastAsia="Times New Roman" w:hAnsi="Georgia"/>
          <w:color w:val="000000"/>
          <w:sz w:val="22"/>
          <w:szCs w:val="22"/>
          <w:lang w:eastAsia="cs-CZ"/>
        </w:rPr>
      </w:pPr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 xml:space="preserve">Realizoval se ale v profesionálním divadle, zejména v oblasti autorské. Od roku 1998 spolupracoval s Městským divadlem v Českém Krumlově, pro které psal scénáře a režíroval hry s rožmberskou tematikou při Slavnostech pětilisté růže (např. Dvojí pravda o Vilémovi z Rožmberka). V Jihočeském divadle připravil jako režisér adaptaci Vančurova románu Markéta Lazarová podle vlastního scénáře (1997). Pro pražské Divadlo ABC vytvořil dramatizaci novely </w:t>
      </w:r>
      <w:proofErr w:type="spellStart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Jerome</w:t>
      </w:r>
      <w:proofErr w:type="spellEnd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 xml:space="preserve"> Klapky </w:t>
      </w:r>
      <w:proofErr w:type="spellStart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Jerome</w:t>
      </w:r>
      <w:proofErr w:type="spellEnd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 xml:space="preserve"> Tři muži ve člunu a pes (</w:t>
      </w:r>
      <w:proofErr w:type="spellStart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prem</w:t>
      </w:r>
      <w:proofErr w:type="spellEnd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 xml:space="preserve">. 2004). V Městském divadle Kladno připravil – spolu s režisérem s </w:t>
      </w:r>
      <w:proofErr w:type="spellStart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Braněm</w:t>
      </w:r>
      <w:proofErr w:type="spellEnd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 xml:space="preserve"> </w:t>
      </w:r>
      <w:proofErr w:type="spellStart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Holičkem</w:t>
      </w:r>
      <w:proofErr w:type="spellEnd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 xml:space="preserve"> – inscenaci Cesta za barevným snem (2011). Pro Městské divadlo Most dramatizoval novelu Saturnin podle Zdeňka Jirotky (2016). Psal scénáře i pro budějovické Studio dell’arte.</w:t>
      </w:r>
    </w:p>
    <w:p w:rsidR="00E377B6" w:rsidRPr="00E377B6" w:rsidRDefault="00E377B6" w:rsidP="00E377B6">
      <w:pPr>
        <w:shd w:val="clear" w:color="auto" w:fill="FFFFFF"/>
        <w:spacing w:line="216" w:lineRule="atLeast"/>
        <w:textAlignment w:val="baseline"/>
        <w:rPr>
          <w:rFonts w:ascii="Georgia" w:eastAsia="Times New Roman" w:hAnsi="Georgia"/>
          <w:color w:val="000000"/>
          <w:sz w:val="22"/>
          <w:szCs w:val="22"/>
          <w:lang w:eastAsia="cs-CZ"/>
        </w:rPr>
      </w:pPr>
      <w:r w:rsidRPr="00E377B6">
        <w:rPr>
          <w:rFonts w:ascii="Georgia" w:eastAsia="Times New Roman" w:hAnsi="Georgia"/>
          <w:noProof/>
          <w:color w:val="921F0A"/>
          <w:sz w:val="22"/>
          <w:szCs w:val="22"/>
          <w:bdr w:val="none" w:sz="0" w:space="0" w:color="auto" w:frame="1"/>
          <w:lang w:eastAsia="cs-CZ"/>
        </w:rPr>
        <w:lastRenderedPageBreak/>
        <w:drawing>
          <wp:inline distT="0" distB="0" distL="0" distR="0">
            <wp:extent cx="4382135" cy="3092450"/>
            <wp:effectExtent l="0" t="0" r="0" b="0"/>
            <wp:docPr id="3" name="Obrázek 3" descr="http://www.divadelni-noviny.cz/wp-content/uploads/2018/10/Zborn%C3%ADk-Cena-MK_foto-Ivo-Mi%C4%8Dkal-460x325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ivadelni-noviny.cz/wp-content/uploads/2018/10/Zborn%C3%ADk-Cena-MK_foto-Ivo-Mi%C4%8Dkal-460x325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30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7B6" w:rsidRPr="00E377B6" w:rsidRDefault="00E377B6" w:rsidP="00E377B6">
      <w:pPr>
        <w:spacing w:after="150" w:line="276" w:lineRule="atLeast"/>
        <w:textAlignment w:val="baseline"/>
        <w:rPr>
          <w:rFonts w:ascii="Arial" w:eastAsia="Times New Roman" w:hAnsi="Arial" w:cs="Arial"/>
          <w:color w:val="888888"/>
          <w:sz w:val="18"/>
          <w:szCs w:val="18"/>
          <w:lang w:eastAsia="cs-CZ"/>
        </w:rPr>
      </w:pPr>
      <w:r w:rsidRPr="00E377B6">
        <w:rPr>
          <w:rFonts w:ascii="Arial" w:eastAsia="Times New Roman" w:hAnsi="Arial" w:cs="Arial"/>
          <w:color w:val="888888"/>
          <w:sz w:val="18"/>
          <w:szCs w:val="18"/>
          <w:lang w:eastAsia="cs-CZ"/>
        </w:rPr>
        <w:t xml:space="preserve">V roce 2015 mu byla na 85. Jiráskově Hronově předána Cena Ministerstva kultury ČR za celoživotní přinos v oblasti amatérského divadla. Foto Ivo </w:t>
      </w:r>
      <w:proofErr w:type="spellStart"/>
      <w:r w:rsidRPr="00E377B6">
        <w:rPr>
          <w:rFonts w:ascii="Arial" w:eastAsia="Times New Roman" w:hAnsi="Arial" w:cs="Arial"/>
          <w:color w:val="888888"/>
          <w:sz w:val="18"/>
          <w:szCs w:val="18"/>
          <w:lang w:eastAsia="cs-CZ"/>
        </w:rPr>
        <w:t>Mičkal</w:t>
      </w:r>
      <w:proofErr w:type="spellEnd"/>
    </w:p>
    <w:p w:rsidR="00E377B6" w:rsidRPr="00E377B6" w:rsidRDefault="00E377B6" w:rsidP="00E377B6">
      <w:pPr>
        <w:shd w:val="clear" w:color="auto" w:fill="FFFFFF"/>
        <w:spacing w:after="225" w:line="367" w:lineRule="atLeast"/>
        <w:textAlignment w:val="baseline"/>
        <w:rPr>
          <w:rFonts w:ascii="Georgia" w:eastAsia="Times New Roman" w:hAnsi="Georgia"/>
          <w:color w:val="000000"/>
          <w:sz w:val="22"/>
          <w:szCs w:val="22"/>
          <w:lang w:eastAsia="cs-CZ"/>
        </w:rPr>
      </w:pPr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 xml:space="preserve">Vedle divadelních aktivit byl autorem knih pro děti (O dívce </w:t>
      </w:r>
      <w:proofErr w:type="spellStart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Hanako</w:t>
      </w:r>
      <w:proofErr w:type="spellEnd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 xml:space="preserve"> a nejkrásnějším draku, Naháči a </w:t>
      </w:r>
      <w:proofErr w:type="spellStart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načesáči</w:t>
      </w:r>
      <w:proofErr w:type="spellEnd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 xml:space="preserve">), rozhlasových her (např. autorská pohádka O lásce k velikému stromu, 2011) a dalších příležitostných scénářů (adaptace Hrubínovy básně Romance pro křídlovku, Rilkovy básně Píseň o lásce a smrti korneta Kryštofa Rilka). V oboru dramatická výchova a divadlo </w:t>
      </w:r>
      <w:proofErr w:type="gramStart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publikoval</w:t>
      </w:r>
      <w:proofErr w:type="gramEnd"/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 xml:space="preserve"> řadu článků v odborných časopisech, psal recenze divadelních představení do deníků i pro rozhlas.</w:t>
      </w:r>
    </w:p>
    <w:p w:rsidR="00E377B6" w:rsidRPr="00E377B6" w:rsidRDefault="00E377B6" w:rsidP="00E377B6">
      <w:pPr>
        <w:shd w:val="clear" w:color="auto" w:fill="FFFFFF"/>
        <w:spacing w:after="225" w:line="367" w:lineRule="atLeast"/>
        <w:textAlignment w:val="baseline"/>
        <w:rPr>
          <w:rFonts w:ascii="Georgia" w:eastAsia="Times New Roman" w:hAnsi="Georgia"/>
          <w:color w:val="000000"/>
          <w:sz w:val="22"/>
          <w:szCs w:val="22"/>
          <w:lang w:eastAsia="cs-CZ"/>
        </w:rPr>
      </w:pPr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Za svou činnost – za významný přínos rozvoji českého amatérského divadla – byl vyznamenán cenou Ministerstva kultury a Zlatým odznakem J. K. Tyla. Ocenění mu byla předána na 85. Jiráskově Hronově v roce 2015.</w:t>
      </w:r>
    </w:p>
    <w:p w:rsidR="00E377B6" w:rsidRPr="00E377B6" w:rsidRDefault="00E377B6" w:rsidP="00E377B6">
      <w:pPr>
        <w:shd w:val="clear" w:color="auto" w:fill="FFFFFF"/>
        <w:spacing w:after="225" w:line="367" w:lineRule="atLeast"/>
        <w:textAlignment w:val="baseline"/>
        <w:rPr>
          <w:rFonts w:ascii="Georgia" w:eastAsia="Times New Roman" w:hAnsi="Georgia"/>
          <w:color w:val="000000"/>
          <w:sz w:val="22"/>
          <w:szCs w:val="22"/>
          <w:lang w:eastAsia="cs-CZ"/>
        </w:rPr>
      </w:pPr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Zemřel po dlouhé nemoci.</w:t>
      </w:r>
    </w:p>
    <w:p w:rsidR="00E377B6" w:rsidRPr="00E377B6" w:rsidRDefault="00E377B6" w:rsidP="00E377B6">
      <w:pPr>
        <w:shd w:val="clear" w:color="auto" w:fill="FFFFFF"/>
        <w:spacing w:line="367" w:lineRule="atLeast"/>
        <w:textAlignment w:val="baseline"/>
        <w:rPr>
          <w:rFonts w:ascii="Georgia" w:eastAsia="Times New Roman" w:hAnsi="Georgia"/>
          <w:color w:val="000000"/>
          <w:sz w:val="22"/>
          <w:szCs w:val="22"/>
          <w:lang w:eastAsia="cs-CZ"/>
        </w:rPr>
      </w:pPr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/</w:t>
      </w:r>
      <w:r w:rsidRPr="00E377B6">
        <w:rPr>
          <w:rFonts w:ascii="Georgia" w:eastAsia="Times New Roman" w:hAnsi="Georgia"/>
          <w:i/>
          <w:iCs/>
          <w:color w:val="000000"/>
          <w:sz w:val="22"/>
          <w:szCs w:val="22"/>
          <w:bdr w:val="none" w:sz="0" w:space="0" w:color="auto" w:frame="1"/>
          <w:lang w:eastAsia="cs-CZ"/>
        </w:rPr>
        <w:t>Z více veřejných zdrojů pro i-DN zpracoval</w:t>
      </w:r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 </w:t>
      </w:r>
      <w:r w:rsidRPr="00E377B6">
        <w:rPr>
          <w:rFonts w:ascii="Georgia" w:eastAsia="Times New Roman" w:hAnsi="Georgia"/>
          <w:b/>
          <w:bCs/>
          <w:color w:val="000000"/>
          <w:sz w:val="22"/>
          <w:szCs w:val="22"/>
          <w:bdr w:val="none" w:sz="0" w:space="0" w:color="auto" w:frame="1"/>
          <w:lang w:eastAsia="cs-CZ"/>
        </w:rPr>
        <w:t>hul</w:t>
      </w:r>
      <w:r w:rsidRPr="00E377B6">
        <w:rPr>
          <w:rFonts w:ascii="Georgia" w:eastAsia="Times New Roman" w:hAnsi="Georgia"/>
          <w:color w:val="000000"/>
          <w:sz w:val="22"/>
          <w:szCs w:val="22"/>
          <w:lang w:eastAsia="cs-CZ"/>
        </w:rPr>
        <w:t>/</w:t>
      </w:r>
      <w:bookmarkStart w:id="0" w:name="_GoBack"/>
      <w:bookmarkEnd w:id="0"/>
    </w:p>
    <w:sectPr w:rsidR="00E377B6" w:rsidRPr="00E37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6F3"/>
    <w:multiLevelType w:val="multilevel"/>
    <w:tmpl w:val="48E2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F7CC7"/>
    <w:multiLevelType w:val="multilevel"/>
    <w:tmpl w:val="4496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740AAB"/>
    <w:multiLevelType w:val="multilevel"/>
    <w:tmpl w:val="D430B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26"/>
    <w:rsid w:val="000521CD"/>
    <w:rsid w:val="00061586"/>
    <w:rsid w:val="00454A86"/>
    <w:rsid w:val="00A604FD"/>
    <w:rsid w:val="00C66926"/>
    <w:rsid w:val="00DB4CCD"/>
    <w:rsid w:val="00E3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AFD7"/>
  <w15:chartTrackingRefBased/>
  <w15:docId w15:val="{485D8D3F-D59C-469C-A2D3-828E53C3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377B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377B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377B6"/>
    <w:rPr>
      <w:rFonts w:eastAsia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377B6"/>
    <w:rPr>
      <w:rFonts w:eastAsia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377B6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377B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377B6"/>
    <w:rPr>
      <w:b/>
      <w:bCs/>
    </w:rPr>
  </w:style>
  <w:style w:type="character" w:styleId="Zdraznn">
    <w:name w:val="Emphasis"/>
    <w:basedOn w:val="Standardnpsmoodstavce"/>
    <w:uiPriority w:val="20"/>
    <w:qFormat/>
    <w:rsid w:val="00E377B6"/>
    <w:rPr>
      <w:i/>
      <w:iCs/>
    </w:rPr>
  </w:style>
  <w:style w:type="paragraph" w:customStyle="1" w:styleId="wp-caption-text">
    <w:name w:val="wp-caption-text"/>
    <w:basedOn w:val="Normln"/>
    <w:rsid w:val="00E377B6"/>
    <w:pPr>
      <w:spacing w:before="100" w:beforeAutospacing="1" w:after="100" w:afterAutospacing="1"/>
    </w:pPr>
    <w:rPr>
      <w:rFonts w:eastAsia="Times New Roman"/>
      <w:lang w:eastAsia="cs-CZ"/>
    </w:rPr>
  </w:style>
  <w:style w:type="paragraph" w:customStyle="1" w:styleId="foot">
    <w:name w:val="foot"/>
    <w:basedOn w:val="Normln"/>
    <w:rsid w:val="00E377B6"/>
    <w:pPr>
      <w:spacing w:before="100" w:beforeAutospacing="1" w:after="100" w:afterAutospacing="1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9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vadelni-noviny.cz/zemrel-frantisek-zbornik/zbornik-supina-2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divadelni-noviny.cz/zemrel-frantisek-zbornik/zbornik-cena-mk_foto-ivo-mick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vadelni-noviny.cz/zemrel-frantisek-zbornik/zbornik-supina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amaterskedivadlo.cz/main.php?data=osobnost&amp;id=147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divadelni-noviny.cz/zemrel-frantisek-zbornik/zbornik-mara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746</Words>
  <Characters>4402</Characters>
  <Application>Microsoft Office Word</Application>
  <DocSecurity>0</DocSecurity>
  <Lines>36</Lines>
  <Paragraphs>10</Paragraphs>
  <ScaleCrop>false</ScaleCrop>
  <Company>NIPOS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Strotzer</dc:creator>
  <cp:keywords/>
  <dc:description/>
  <cp:lastModifiedBy>Milan Strotzer</cp:lastModifiedBy>
  <cp:revision>5</cp:revision>
  <dcterms:created xsi:type="dcterms:W3CDTF">2018-10-15T22:16:00Z</dcterms:created>
  <dcterms:modified xsi:type="dcterms:W3CDTF">2020-02-17T13:06:00Z</dcterms:modified>
</cp:coreProperties>
</file>